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«СОГЛАСОВАНО»</w:t>
        <w:tab/>
        <w:tab/>
        <w:tab/>
        <w:tab/>
        <w:tab/>
        <w:t>«УТВЕРЖДАЮ»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И.о. руководителя</w:t>
        <w:tab/>
        <w:tab/>
        <w:tab/>
        <w:tab/>
        <w:tab/>
      </w:r>
      <w:r>
        <w:rPr>
          <w:b/>
          <w:color w:val="000000" w:themeColor="text1"/>
          <w:sz w:val="28"/>
          <w:szCs w:val="28"/>
          <w:lang w:val="ru-RU"/>
        </w:rPr>
        <w:t>Г</w:t>
      </w:r>
      <w:r>
        <w:rPr>
          <w:b/>
          <w:color w:val="000000" w:themeColor="text1"/>
          <w:sz w:val="28"/>
          <w:szCs w:val="28"/>
          <w:lang w:val="kk-KZ"/>
        </w:rPr>
        <w:t>лавный врач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ru-RU"/>
        </w:rPr>
        <w:t>ГУ «У</w:t>
      </w:r>
      <w:r>
        <w:rPr>
          <w:b/>
          <w:color w:val="000000" w:themeColor="text1"/>
          <w:sz w:val="28"/>
          <w:szCs w:val="28"/>
          <w:lang w:val="kk-KZ"/>
        </w:rPr>
        <w:t>правлени</w:t>
      </w:r>
      <w:r>
        <w:rPr>
          <w:b/>
          <w:color w:val="000000" w:themeColor="text1"/>
          <w:sz w:val="28"/>
          <w:szCs w:val="28"/>
          <w:lang w:val="ru-RU"/>
        </w:rPr>
        <w:t>е</w:t>
      </w:r>
      <w:r>
        <w:rPr>
          <w:b/>
          <w:color w:val="000000" w:themeColor="text1"/>
          <w:sz w:val="28"/>
          <w:szCs w:val="28"/>
          <w:lang w:val="kk-KZ"/>
        </w:rPr>
        <w:t xml:space="preserve"> </w:t>
        <w:tab/>
        <w:t xml:space="preserve">                                        «Костанайская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здравоохранения акимата  </w:t>
        <w:tab/>
        <w:tab/>
        <w:tab/>
        <w:tab/>
        <w:t>областная станция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Костанайской области»</w:t>
        <w:tab/>
        <w:tab/>
        <w:tab/>
        <w:tab/>
        <w:t xml:space="preserve">скорой неотложной 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ab/>
        <w:tab/>
        <w:tab/>
        <w:tab/>
        <w:tab/>
        <w:tab/>
        <w:tab/>
        <w:tab/>
        <w:t>меддицинкеой помощи»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АЙТБАЕВ Р.С.</w:t>
        <w:tab/>
        <w:tab/>
        <w:tab/>
        <w:tab/>
        <w:tab/>
        <w:tab/>
        <w:t>ШТЕЙГЕРВАЛЬД И.А.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_________________</w:t>
        <w:tab/>
        <w:tab/>
        <w:tab/>
        <w:tab/>
        <w:tab/>
        <w:t>__________________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jc w:val="center"/>
        <w:rPr>
          <w:b/>
          <w:b/>
          <w:color w:val="000000" w:themeColor="text1"/>
          <w:sz w:val="44"/>
          <w:szCs w:val="44"/>
          <w:lang w:val="kk-KZ"/>
        </w:rPr>
      </w:pPr>
      <w:r>
        <w:rPr>
          <w:b/>
          <w:color w:val="000000" w:themeColor="text1"/>
          <w:sz w:val="44"/>
          <w:szCs w:val="44"/>
          <w:lang w:val="kk-KZ"/>
        </w:rPr>
        <w:t>КОМПЛЕКСНЫЙ ПЛАН РАБОТЫ</w:t>
      </w:r>
    </w:p>
    <w:p>
      <w:pPr>
        <w:pStyle w:val="Normal"/>
        <w:jc w:val="center"/>
        <w:rPr>
          <w:b/>
          <w:b/>
          <w:color w:val="000000" w:themeColor="text1"/>
          <w:sz w:val="44"/>
          <w:szCs w:val="44"/>
          <w:lang w:val="kk-KZ"/>
        </w:rPr>
      </w:pPr>
      <w:r>
        <w:rPr>
          <w:b/>
          <w:color w:val="000000" w:themeColor="text1"/>
          <w:sz w:val="44"/>
          <w:szCs w:val="44"/>
          <w:lang w:val="kk-KZ"/>
        </w:rPr>
      </w:r>
    </w:p>
    <w:p>
      <w:pPr>
        <w:pStyle w:val="Normal"/>
        <w:jc w:val="center"/>
        <w:rPr>
          <w:b/>
          <w:b/>
          <w:color w:val="000000" w:themeColor="text1"/>
          <w:sz w:val="36"/>
          <w:szCs w:val="36"/>
          <w:lang w:val="kk-KZ"/>
        </w:rPr>
      </w:pPr>
      <w:r>
        <w:rPr>
          <w:b/>
          <w:color w:val="000000" w:themeColor="text1"/>
          <w:sz w:val="36"/>
          <w:szCs w:val="36"/>
          <w:lang w:val="kk-KZ"/>
        </w:rPr>
        <w:t>КГП «Костанайская областная станция скорой неотложной медицинской помощи»</w:t>
      </w:r>
    </w:p>
    <w:p>
      <w:pPr>
        <w:pStyle w:val="Normal"/>
        <w:jc w:val="center"/>
        <w:rPr>
          <w:b/>
          <w:b/>
          <w:color w:val="000000" w:themeColor="text1"/>
          <w:sz w:val="36"/>
          <w:szCs w:val="36"/>
          <w:lang w:val="kk-KZ"/>
        </w:rPr>
      </w:pPr>
      <w:r>
        <w:rPr>
          <w:b/>
          <w:color w:val="000000" w:themeColor="text1"/>
          <w:sz w:val="36"/>
          <w:szCs w:val="36"/>
          <w:lang w:val="kk-KZ"/>
        </w:rPr>
        <w:t>в 2021 году.</w:t>
      </w:r>
    </w:p>
    <w:p>
      <w:pPr>
        <w:pStyle w:val="12"/>
        <w:keepNext w:val="true"/>
        <w:keepLines/>
        <w:shd w:val="clear" w:color="auto" w:fill="auto"/>
        <w:spacing w:lineRule="auto" w:line="240" w:before="0" w:after="349"/>
        <w:ind w:right="400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12"/>
        <w:keepNext w:val="true"/>
        <w:keepLines/>
        <w:shd w:val="clear" w:color="auto" w:fill="auto"/>
        <w:spacing w:lineRule="auto" w:line="240" w:before="0" w:after="349"/>
        <w:ind w:right="400" w:hanging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12"/>
        <w:keepNext w:val="true"/>
        <w:keepLines/>
        <w:shd w:val="clear" w:color="auto" w:fill="auto"/>
        <w:spacing w:lineRule="auto" w:line="240" w:before="0" w:after="349"/>
        <w:ind w:right="400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12"/>
        <w:keepNext w:val="true"/>
        <w:keepLines/>
        <w:shd w:val="clear" w:color="auto" w:fill="auto"/>
        <w:spacing w:lineRule="auto" w:line="240" w:before="0" w:after="349"/>
        <w:ind w:right="400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12"/>
        <w:keepNext w:val="true"/>
        <w:keepLines/>
        <w:shd w:val="clear" w:color="auto" w:fill="auto"/>
        <w:spacing w:lineRule="auto" w:line="240" w:before="0" w:after="349"/>
        <w:ind w:right="400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Style19"/>
        <w:shd w:val="clear" w:fill="FFFFFF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cs="Times New Roman" w:ascii="Times New Roman" w:hAnsi="Times New Roman"/>
          <w:color w:val="000000" w:themeColor="text1"/>
          <w:lang w:eastAsia="ru-RU"/>
        </w:rPr>
      </w:r>
    </w:p>
    <w:p>
      <w:pPr>
        <w:pStyle w:val="Style19"/>
        <w:shd w:val="clear" w:fill="FFFFFF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cs="Times New Roman" w:ascii="Times New Roman" w:hAnsi="Times New Roman"/>
          <w:color w:val="000000" w:themeColor="text1"/>
          <w:lang w:eastAsia="ru-RU"/>
        </w:rPr>
      </w:r>
    </w:p>
    <w:p>
      <w:pPr>
        <w:pStyle w:val="Style19"/>
        <w:shd w:val="clear" w:fill="FFFFFF"/>
        <w:ind w:left="-380" w:hanging="0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cs="Times New Roman" w:ascii="Times New Roman" w:hAnsi="Times New Roman"/>
          <w:color w:val="000000" w:themeColor="text1"/>
          <w:lang w:eastAsia="ru-RU"/>
        </w:rPr>
      </w:r>
    </w:p>
    <w:p>
      <w:pPr>
        <w:pStyle w:val="Style19"/>
        <w:shd w:val="clear" w:fill="FFFFFF"/>
        <w:ind w:left="-380" w:hanging="0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cs="Times New Roman" w:ascii="Times New Roman" w:hAnsi="Times New Roman"/>
          <w:color w:val="000000" w:themeColor="text1"/>
          <w:lang w:eastAsia="ru-RU"/>
        </w:rPr>
      </w:r>
    </w:p>
    <w:p>
      <w:pPr>
        <w:pStyle w:val="12"/>
        <w:keepNext w:val="true"/>
        <w:keepLines/>
        <w:shd w:val="clear" w:color="auto" w:fill="auto"/>
        <w:spacing w:lineRule="exact" w:line="260" w:before="0" w:after="312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bookmarkStart w:id="0" w:name="bookmark2"/>
      <w:r>
        <w:rPr>
          <w:rFonts w:cs="Times New Roman" w:ascii="Times New Roman" w:hAnsi="Times New Roman"/>
          <w:color w:val="000000" w:themeColor="text1"/>
          <w:sz w:val="36"/>
          <w:szCs w:val="36"/>
        </w:rPr>
        <w:t>Основные разделы:</w:t>
      </w:r>
      <w:bookmarkEnd w:id="0"/>
    </w:p>
    <w:p>
      <w:pPr>
        <w:pStyle w:val="Style19"/>
        <w:numPr>
          <w:ilvl w:val="0"/>
          <w:numId w:val="1"/>
        </w:numPr>
        <w:shd w:val="clear" w:color="auto" w:fill="auto"/>
        <w:spacing w:lineRule="auto" w:line="360" w:before="0" w:after="0"/>
        <w:ind w:left="284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Общие организационные вопросы.</w:t>
      </w:r>
    </w:p>
    <w:p>
      <w:pPr>
        <w:pStyle w:val="Style19"/>
        <w:numPr>
          <w:ilvl w:val="0"/>
          <w:numId w:val="1"/>
        </w:numPr>
        <w:shd w:val="clear" w:color="auto" w:fill="auto"/>
        <w:spacing w:lineRule="auto" w:line="360" w:before="0" w:after="0"/>
        <w:ind w:left="284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Организационно-методическая работа.</w:t>
      </w:r>
    </w:p>
    <w:p>
      <w:pPr>
        <w:pStyle w:val="Style19"/>
        <w:numPr>
          <w:ilvl w:val="0"/>
          <w:numId w:val="1"/>
        </w:numPr>
        <w:shd w:val="clear" w:color="auto" w:fill="auto"/>
        <w:spacing w:lineRule="auto" w:line="360" w:before="0" w:after="0"/>
        <w:ind w:left="284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Совершенствование медицинской помощи населению.</w:t>
      </w:r>
    </w:p>
    <w:p>
      <w:pPr>
        <w:pStyle w:val="Style19"/>
        <w:numPr>
          <w:ilvl w:val="0"/>
          <w:numId w:val="1"/>
        </w:numPr>
        <w:shd w:val="clear" w:color="auto" w:fill="auto"/>
        <w:spacing w:lineRule="auto" w:line="360" w:before="0" w:after="0"/>
        <w:ind w:left="284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Пропаганда и формирование здорового образа жизни.</w:t>
      </w:r>
    </w:p>
    <w:p>
      <w:pPr>
        <w:pStyle w:val="Style19"/>
        <w:numPr>
          <w:ilvl w:val="0"/>
          <w:numId w:val="1"/>
        </w:numPr>
        <w:shd w:val="clear" w:color="auto" w:fill="auto"/>
        <w:spacing w:lineRule="auto" w:line="360" w:before="0" w:after="0"/>
        <w:ind w:left="284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Ресурсо-сберегательные мероприятия.</w:t>
      </w:r>
    </w:p>
    <w:p>
      <w:pPr>
        <w:pStyle w:val="Style19"/>
        <w:numPr>
          <w:ilvl w:val="0"/>
          <w:numId w:val="1"/>
        </w:numPr>
        <w:shd w:val="clear" w:color="auto" w:fill="auto"/>
        <w:spacing w:lineRule="auto" w:line="360" w:before="0" w:after="0"/>
        <w:ind w:left="284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Развитие материально-технической базы.</w:t>
      </w:r>
    </w:p>
    <w:p>
      <w:pPr>
        <w:pStyle w:val="Style19"/>
        <w:numPr>
          <w:ilvl w:val="0"/>
          <w:numId w:val="1"/>
        </w:numPr>
        <w:shd w:val="clear" w:color="auto" w:fill="auto"/>
        <w:spacing w:lineRule="auto" w:line="360" w:before="0" w:after="0"/>
        <w:ind w:left="284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Инновационная деятельность.</w:t>
      </w:r>
    </w:p>
    <w:p>
      <w:pPr>
        <w:pStyle w:val="Style19"/>
        <w:numPr>
          <w:ilvl w:val="0"/>
          <w:numId w:val="1"/>
        </w:numPr>
        <w:shd w:val="clear" w:color="auto" w:fill="auto"/>
        <w:spacing w:lineRule="auto" w:line="360" w:before="0" w:after="0"/>
        <w:ind w:left="284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Работа с кадрами.</w:t>
      </w:r>
    </w:p>
    <w:p>
      <w:pPr>
        <w:pStyle w:val="Style19"/>
        <w:numPr>
          <w:ilvl w:val="0"/>
          <w:numId w:val="1"/>
        </w:numPr>
        <w:shd w:val="clear" w:color="auto" w:fill="auto"/>
        <w:spacing w:lineRule="auto" w:line="360" w:before="0" w:after="0"/>
        <w:ind w:left="284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Финансово-хозяйственная деятельность.</w:t>
      </w:r>
    </w:p>
    <w:p>
      <w:pPr>
        <w:pStyle w:val="Style19"/>
        <w:shd w:val="clear" w:color="auto" w:fill="auto"/>
        <w:spacing w:before="0" w:after="0"/>
        <w:ind w:left="258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</w:r>
    </w:p>
    <w:p>
      <w:pPr>
        <w:pStyle w:val="12"/>
        <w:keepNext w:val="true"/>
        <w:keepLines/>
        <w:shd w:val="clear" w:color="auto" w:fill="auto"/>
        <w:spacing w:lineRule="exact" w:line="260" w:before="0" w:after="312"/>
        <w:ind w:left="1720" w:hanging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tbl>
      <w:tblPr>
        <w:tblW w:w="1063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3"/>
        <w:gridCol w:w="4388"/>
        <w:gridCol w:w="7"/>
        <w:gridCol w:w="1705"/>
        <w:gridCol w:w="2541"/>
        <w:gridCol w:w="7"/>
        <w:gridCol w:w="1421"/>
      </w:tblGrid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№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п/п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Мероприятия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Срок исполнения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Ответственный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Отметка об исполнении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76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1. Общие организационные вопросы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Сдача в Управление здравоохранения акимата Костанайской области годового отчета о деятельности КОССНМП в 2020 году по утвержденным формам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По плану УЗО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Заместитель главного врача по лечебной работе, руководитель отдела кадров, главный бухгалтер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Проведение итогового Медицинского совета с анализом деятельности ССНМП в 2020 г.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Февраль 2020г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Главный врач, заместители главного врача, главный фельдшер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Регулярное проведение оперативных планерок подстанций по итогам работы за прошедшие сутки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1-5 дни недели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заместители главного врача,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заведующие подстанциями, старшие фельдшера подстанций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Разработка графика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 производственных совещаний с руководителями служб и подразделений с обсуждением общих организационных вопросов хозяйственной, кадровой, финансовой деятельности, общей лечебно-профилактической работы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Главный врач, заместитель главного врача по лечебной работе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Организация работы постоянно действующих комиссий ССНМП: Служба поддержки пациента, Совет фельдшеров,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комиссия по инфекционному контролю и др.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Заместитель главного врача по аудиту, главный фельдшер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Разработка Дорожной карты развития КГП «Костанайская областная станция скорой неотложной медицинской помощи» на 2021 год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Январь-февраль 2021 года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Главный врач, заместители главного врача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Внедрение индикаторов оценки качества и оперативности работы подстанций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1 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Главный врач, заместители главного врача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Систематический контроль работы </w:t>
            </w: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с выездом на подстанции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Постоянно, не реже 2-х раз  месяц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Главный врач, заместители главного врача,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главный фельдшер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Обеспечение действенного контроля по вопросам удовлетворённости и доступности скорой медицинской помощи населению, опрос населения путём контрольных звонков, проведения анкетирования (не менее 5% от числа выполненных вызовов)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Еже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недельно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Зам главного врача по аудиту, заведующие подстанциями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Разбор обращений населения, сигнальных извещений ЛПУ, выявление системных ошибок, разработка мероприятий по их устранению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 мере поступления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Зам главного врача по аудиту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Реализация основных директивных актов, постановлений, решений, приказов и планов мероприятий вышестоящих органов управления, направленных на охрану и укрепление здоровья населения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 мере поступления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Главный врач, заместители главного врача,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заведующие подстанциями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Участие в различных акциях и мероприятиях, проводимых под эгидой органов власти и управление общественного здравья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Главный врач, заместители главного врача,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заведующие подстанциями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Взаимодействие со СМИ для разъяснения перспектив развития службы, её состояния, проблем и др. актуальных вопросов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Главный врач, заместители главного врача,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заведующие подстанциями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Организационно-методическая работа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Проведение методической работы с руководителями </w:t>
            </w: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подстанций, старшими фельдшерами подстанций, старшими водителями по различным аспектам их деятельности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заместители главного врача, главный механик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, главный 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фельдшер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Проведение организационных мероприятий по внедрению современных механизмов управления качеством медицинских услуг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заместители главного врача, заведующие подстанциями, главный фельдшер, старшие фельдшера подстанций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Взаимодействие ССМП с </w:t>
            </w: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медицинскими колледжами г. Костанай и г. Аркалык по вопросам подготовки средних медицинских работников для работы в службе скорой помощи, в том числе организация прохождения производственной практике на подстанциях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заместители главного врача, главный фельдшер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Проведение контроля полноты и </w:t>
            </w: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качества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 </w:t>
            </w: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заполнения медицинской документации сотрудниками выездных бригад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Заместитель главного врача по аудиту, заведующие подстанций.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Оценка деятельности подразделений по принятым индикаторам с обсуждением результатов на производственных совещаниях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1 раз в квартал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заместители главного врача, заведующие подстанциями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Контроль реализации Закона РК «О языках в РК», обеспечение мер по изучению государственного языка сотрудниками службы, переход на латинский алфавит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kk-KZ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заместители главного врача, руководитель отдела кадров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Совершенствование медицинской помощи населению.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  <w:bookmarkStart w:id="1" w:name="_Hlk68086880"/>
            <w:bookmarkEnd w:id="1"/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Организация работы службы внутреннего аудита по совершенствованию оказания качественной медицинской помощи на вызовах, систематический контроль и анализ показателей работы по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 общепринятым индикаторам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Зам главного врача по аудиту, заведующие подстанциями, главный фельдшер, старшие фельдшера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Проведение еженедельных практических и теоретических занятий с медицинским персоналом выездных бригад с разбором случаев диагностических, лечебно-тактических ошибок и других показателей работы бригад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Каждый четверг в соответствии с ежемесячным планом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Зам главного врача по аудиту, заведующие подстанциями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Мониторинг качества оказания помощи согласно принятым индикаторам работы с анализом основных показателей работы подразделений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Зам главного врача по аудиту, заведующие подстанциями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Организация работы бригад по соблюдению правил противоэпидемического, санитарно- дезинфекционного, стерилизационного режимов для профилактики возможных осложнений, связанных с деятельностью мед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ицинских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работников станции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Главный фельдшер, старшие фельдшера мед сестра инфекционного контроля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Организация бесперебойного круглосуточного обеспечения выездных бригад СМП, лекарственными препаратами, ИМН, перевязочным материалом, медицинским оборудованием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Главный фельдшер, заведующие подстанциями, старшие фельдшера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Организация постоянного обучения персонала работе с </w:t>
            </w: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 xml:space="preserve">медицинским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оборудованием, имеющимся в сан автотранспорте.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Заместители главного врача, главный фельдшер, заведующие подстанциями, старшие фельдшера подстанций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Обеспечение преемственности работы ССМП с ЛПО населенных пунктов, постоянный анализ досуточной летальности, профильности доставок, причин отказов в госпитализации больных и др. показателей с целью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 обеспечения гарантированного объема медицинской помощи населению города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Заместители главного врача, заведующие подстанциями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Ежедневный анализ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 повторных вызовов.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Заместители главного врача, заведующие подстанциями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Анализ летальных исходов в присутствии бригад СМП, анализ случаев проведения безрезультатных реанимационных пособий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З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аместители главного врача, заведующие подстанциями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color w:val="000000" w:themeColor="text1"/>
              </w:rPr>
            </w:pPr>
            <w:r>
              <w:rPr>
                <w:color w:val="000000" w:themeColor="text1"/>
              </w:rPr>
              <w:t>Анализ случаев расхождений диагноза СМП с приемными отделениями ЛПУ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Заместители главного врача, заведующие подстанциями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widowControl w:val="false"/>
              <w:shd w:val="clear" w:color="auto" w:fill="FFFFFF"/>
              <w:spacing w:beforeAutospacing="0" w:before="280" w:afterAutospacing="0" w:after="2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Своевременное устранение дефектов работы МИС «КОМЭК»</w:t>
            </w:r>
          </w:p>
          <w:p>
            <w:pPr>
              <w:pStyle w:val="Normal"/>
              <w:widowControl w:val="false"/>
              <w:ind w:left="83" w:hanging="83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Заместитель главного врача по лечебной работе, программист- системный администратор, сотрудники </w:t>
            </w:r>
            <w:r>
              <w:rPr>
                <w:color w:val="000000" w:themeColor="text1"/>
                <w:lang w:val="en-US"/>
              </w:rPr>
              <w:t>CALL</w:t>
            </w:r>
            <w:r>
              <w:rPr>
                <w:color w:val="000000" w:themeColor="text1"/>
              </w:rPr>
              <w:t>-центра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Ежемесячный анализ полноты заполнения электронных карт вызовов различными подстанциями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Ежемесячно, 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Заместитель главного врача по лечебной работе, системный администратор, медицинский статист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227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Плановый/ внеплановый объезд всех подстанций для выявления текущего состояния работы. Проверка материально-технического обеспечения, оценка знаний сотрудников выездных бригад, проверка качества и полноты заполнения медицинской документации.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Главный врач, </w:t>
            </w:r>
            <w:r>
              <w:rPr>
                <w:rFonts w:eastAsia="Calibri"/>
                <w:color w:val="000000" w:themeColor="text1"/>
                <w:lang w:eastAsia="en-US"/>
              </w:rPr>
              <w:t>заместители главного врача, главный фельдшер, главный механик, бухгалтерия.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IV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Пропаганда и формирование здорового образа жизни.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Реализация основных директивных документов, региональных программ и планов мероприятий по охране здоровья населения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 мере поступления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kk-KZ"/>
              </w:rPr>
              <w:t xml:space="preserve">Главный врач, </w:t>
            </w:r>
            <w:r>
              <w:rPr>
                <w:rFonts w:eastAsia="Calibri"/>
                <w:color w:val="000000" w:themeColor="text1"/>
                <w:lang w:eastAsia="en-US"/>
              </w:rPr>
              <w:t>Заместители главного врача, заведующие подстанциями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Популяризация профилактики заболеваний через средства массовой информации, беседы с больными и пострадавшими на вызовах.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kk-KZ"/>
              </w:rPr>
              <w:t xml:space="preserve">Главный врач, </w:t>
            </w:r>
            <w:r>
              <w:rPr>
                <w:rFonts w:eastAsia="Calibri"/>
                <w:color w:val="000000" w:themeColor="text1"/>
                <w:lang w:eastAsia="en-US"/>
              </w:rPr>
              <w:t>Заместители главного врача, сотрудники выездных бригад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Участие в мероприятиях СМИ по обучению населения методам оказания первой медицинской помощи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 СМП, сотрудники выездных бригад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  <w:lang w:val="kk-KZ"/>
              </w:rPr>
              <w:t xml:space="preserve">Моральное\материальное </w:t>
            </w: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>поощрение сотрудников, отработавших в 2021 году без случаев временной нетрудоспособности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Декабрь 2021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Администрация СМП, председатель профсоюзного комитета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Организация контроля за своевременностью прохождения сотрудниками профилактических обследований с целью раннего выявления заболеваний и организации оздоровительных мероприятий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Главный фельдшер, старшие фельдшера, председатель профсоюзного комитета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234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Осуществление взаимодействия с Центром пропаганды ЗОЖ, общественными и городскими организациями по вопросам охраны здоровья населения, активное участие в мероприятиях города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Администрация СМП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Ресурсосберегательные мероприятия.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Проведение комплекса правовых, организационных и социально- экономических мер направленных на изыскание новых методов управления, рационального использования выделенных средств и ресурсов для реализации государственной политики в области охраны здоровья населения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Проводить профилактические осмотры и текущие ремонтные работы сетей водоснабжения, теплоснабжения с целью исключения утечки горячей и холодной воды</w:t>
            </w:r>
          </w:p>
          <w:p>
            <w:pPr>
              <w:pStyle w:val="Normal"/>
              <w:widowControl w:val="false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течении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Заместитель главного врача по АХЧ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Провести промывку, опрессовку и продувку отопительных систем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2-3 квартал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Заместитель главного врача по АХЧ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Привести в порядок тепловые пункты, провести ревизию и ремонт запорной арматуры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2-3 квартал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Заместитель главного врача по АХЧ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Провести обработку помещений подстанций огнезащитными средствами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2-3 квартал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 графику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Заместитель главного врача по АХЧ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1277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Провести инструктаж на рабочем месте по ОТ и ТБ, пожарной безопасности.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 квартально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Инженер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ТБ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463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fill="FFFFFF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Контроль расходов лекарственных средств, ИМН, ГСМ и прочих материальных ресурсов станций. Проверка целесообразности их назначения, исключение перерасхода.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fill="FFFFFF"/>
              <w:spacing w:lineRule="auto" w:line="240" w:before="0" w:after="0"/>
              <w:ind w:hanging="1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ежедневно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Главный бухгалтер, главный фельдшер, старшие фельдшера, главный механик, заведующие подстанциями, старшие водители</w:t>
            </w:r>
          </w:p>
          <w:p>
            <w:pPr>
              <w:pStyle w:val="Style19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538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fill="FFFFFF"/>
              <w:spacing w:lineRule="auto" w:line="240" w:before="0" w:after="0"/>
              <w:ind w:hanging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Ежедневный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контроль за качеством приема-передачи санитарного автотранспорта, медицинской аппаратуры, сумок-укладок персоналом выездных бригад.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Ежедневно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фельдшер, старшие фельдшера, заведующие подстанциями,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VI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Развитие материально-технической базы.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>
          <w:trHeight w:val="349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Составить дефектные акты на проведение текущего ремонта гаражных помещений подстанции г. Аркалык.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2 -3 квартал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Заместитель главного врача по АХЧ</w:t>
            </w:r>
          </w:p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Своевременно получить акты готовности объектов к отопительному сезону 2021-2022 гг.</w:t>
            </w:r>
          </w:p>
          <w:p>
            <w:pPr>
              <w:pStyle w:val="Normal"/>
              <w:widowControl w:val="false"/>
              <w:rPr>
                <w:b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соответствии с графиком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Заместитель главного врача по АХЧ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713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100% обеспечение подстанций компьютерами и принтерами.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течении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Заместитель главного врача по АХЧ, бухгалтерия, заместитель, программист системный администратор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1252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Подача заявки в УЗАКО на приобретение оборудования для симуляционного кабинета на базе подстанции г. Костаная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квартал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Главный врач, заместитель главного врача по лечебной работе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58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Своевременная подача документов для проведения проектирования нового здания областной станции в г. Костанае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запросу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Главный врач, заместитель главного врача по АХЧ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>
          <w:trHeight w:val="375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Плановый объезд всех подстанций для проведения инвентаризации оборудования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2-4 квартал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Главный врач, главный бухгалтер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338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Регулярные обновления коммуникаторов выездных бригад, своевременное обновление программного обеспечения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Системный администратор, операторы ЭВМ подстанций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465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Своевременное списание изношенного оборудования, санитарного автотранспорта и пр.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 главного врача по АХЧ, главный бухгалтер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VII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Инновационная деятельность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работы по изучению и внедрению современных методик лечения диагностики, медикаментозных средств, в практическую деятельность бригад СМП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Заместители главного врача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Улучшение интеграции АСУ ССМП с КМИС ЛПУ для устранения бумажных сопроводительных листов и осуществления обратной связи (результата госпитализации и пр.)</w:t>
            </w:r>
          </w:p>
          <w:p>
            <w:pPr>
              <w:pStyle w:val="Normal"/>
              <w:widowControl w:val="false"/>
              <w:rPr>
                <w:b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течении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 главного врача по лечебной работе, системный администратор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Дальнейшее внедрение в практику работы бригад СМП новой аппаратуры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 мере получения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Заместители главного врача, заведующие подстанциями, главный фельдшер</w:t>
            </w:r>
          </w:p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VIII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Работа с кадрами.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Организация встреч с коллективами подразделений для разъяснения политики государства, законодательной базы, профилактики противоправных действий сотрудников станции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Администрациям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Организация работы по наставничеству, патриотическому воспитанию, преемственности поколений, развитию государственного языка и национальных традиций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Администрация СМП, председатель профсоюзного комитета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Усиление работы по повышению профессионального уровня медицинского персонала ССНМП, проведение семинарских занятий на местах и научно-практических конференций станции по актуальной тематике с приглашением ведущих специалистов области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Заместители главного врача, заведующие подстанциями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Выполнение плана повышения квалификации врачей и средних медицинских работников, своевременное направление на обучающие циклы. Обучение водительского персонала в соответствии с утвержденными Стандартами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Руководитель отдела кадров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Обеспечение безопасных условий труда, проведение ткущих и внеплановых инструктажей, ознакомление с должностными инструкциями и правилами работы на станции для создания оптимальных условий и повышения ответственности за эффективность и качество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т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руда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Администрация ССНМП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Работа по стабилизации кадрового состава, снижению текучести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 медицинского персонала путем своевременного внесения изменений в Систему оплаты труда, должностные инструкции и т.д.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Администрация ССМП, председатель профсоюзного комитета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Использование возможностей материального и морального стимулировании, организация мероприятий по улучшению условий труда и социальной защиты работников станции (премии,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дифференциальная доплата,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поощрения и др.)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заместители главного врача, экономист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left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Празднование государственных, национальных и профессиональных праздников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течение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Администрация ССМП, председатель профсоюзного комитета.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Х. Финансово-хозяиственная деятельность.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Style w:val="12pt"/>
                <w:color w:val="000000" w:themeColor="text1"/>
              </w:rPr>
            </w:pPr>
            <w:r>
              <w:rPr>
                <w:color w:val="000000" w:themeColor="text1"/>
                <w:shd w:fill="FFFFFF" w:val="clear"/>
              </w:rPr>
              <w:t>В целях оптимизации расходов предприятия составить штатное расписание в пределах фонда платы труда, обеспечить строгое соблюдение режима экономии материальных, трудовых и финансовых ресурсов на всех участках хозяйственной деятельности предприятия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главный бухгалтер, экономист станции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shd w:fill="FFFFFF" w:val="clear"/>
              </w:rPr>
            </w:pPr>
            <w:r>
              <w:rPr>
                <w:color w:val="000000" w:themeColor="text1"/>
                <w:shd w:fill="FFFFFF" w:val="clear"/>
              </w:rPr>
              <w:t>Обеспечение соблюдения финансовой дисциплины, хозяйственного расчета, контроль за ходом выполнения плановых заданий, проведение комплексного</w:t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  <w:shd w:fill="FFFFFF" w:val="clear"/>
              </w:rPr>
              <w:t>экономического анализа и оценки результатов производственно-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hd w:fill="FFFFFF" w:val="clear"/>
              </w:rPr>
              <w:t>хозяйственной деятельности предприятия и его подразделений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Постоянно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главный бухгалтер, экономист станции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shd w:fill="FFFFFF" w:val="clear"/>
              </w:rPr>
              <w:t>Анализ исполнения плана финансово-хозяйственной деятельности текущего года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Ежеквартально, по итогам полугодия и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Главный врач, главный бухгалтер, экономист станции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shd w:fill="FFFFFF" w:val="clear"/>
              </w:rPr>
              <w:t>Обеспечение строгого соблюдения режима экономии материальных, трудовых и финансовых ресурсов на всех участках хозяйственной деятельности предприятия, контроль за своевременностью предоставления отчетности о результатах экономической деятельности в вышестоящие органы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В течении года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главный бухгалтер, экономист.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shd w:fill="FFFFFF" w:val="clear"/>
              </w:rPr>
              <w:t>Составление и сдача годового отчета, Налоговых отчетов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бухгалтер, заместитель главного бухгалтера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shd w:fill="FFFFFF" w:val="clear"/>
              </w:rPr>
              <w:t>Осуществление контроля исполнения государственных закупок товаров, работ, услуг, предусмотренных годовым Планом государственных закупок на соответствующий финансовый год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Ежемесячно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Главный врач, главный бухгалтер</w:t>
            </w:r>
          </w:p>
          <w:p>
            <w:pPr>
              <w:pStyle w:val="Style19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Style19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</w:tbl>
    <w:p>
      <w:pPr>
        <w:pStyle w:val="Style19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9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9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9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9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9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Исполнитель: и.о. заместителя главного врача по лечебной части                 П.Бурда</w:t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  <w:t>Ознокомлены:</w:t>
      </w:r>
    </w:p>
    <w:p>
      <w:pPr>
        <w:pStyle w:val="Style19"/>
        <w:shd w:val="clear" w:color="auto" w:fill="auto"/>
        <w:spacing w:before="0" w:after="0"/>
        <w:ind w:hanging="0"/>
        <w:rPr>
          <w:rFonts w:ascii="Times New Roman" w:hAnsi="Times New Roman" w:cs="Times New Roman"/>
          <w:b/>
          <w:b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  <w:lang w:val="kk-KZ"/>
        </w:rPr>
      </w:r>
    </w:p>
    <w:tbl>
      <w:tblPr>
        <w:tblW w:w="9810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111"/>
        <w:gridCol w:w="2589"/>
        <w:gridCol w:w="3110"/>
      </w:tblGrid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firstLine="13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Роспись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57" w:after="57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Ф.И.О.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И.о.заместителя главного врача по лечебной части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57" w:after="57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Бурда П.А.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И.о.заместителя главного врача по внутреннему аудиту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57" w:after="57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Саркисян Д.С.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Заместителя главного врача по АХЧ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uppressAutoHyphens w:val="true"/>
              <w:bidi w:val="0"/>
              <w:spacing w:lineRule="exact" w:line="317" w:before="57" w:after="57"/>
              <w:ind w:left="0" w:right="0"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Бахтияров Е.К.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Главный бухгалтер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Хрипунова Е.В.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Экономист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Марусяк Ю.В.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Начальник отдела кадров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Чумакова С.Г.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Главный фельдшер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57" w:after="57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Стасин С.В.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Фармацевт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Климова А.Н.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Юрисконсульт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57" w:after="57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Ережепов М.А.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57" w:after="57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Медицинский статистик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Вернер Н.Ю.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Инженер системный администратор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Афонин П.А.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Инженер по ТБ и ОТ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Ергалиев Н.К.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57" w:after="57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Механик гаража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Ибраев Д.Г.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57" w:after="57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И.о.механика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71" w:after="171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Круглов Д.С.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заведующий Акркалыкской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подстанции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114" w:after="114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Сайдалин Ж.Б.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заведующая Рудненской подстанции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114" w:after="114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Скородумова И.В.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заведующая Лисаковской подстанци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Зайковская Е.И.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с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тарший фельдшер Аркалыкской подстанции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Камалиева И.Т.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 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с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тарший фельдшер Рудненской подстанции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Дорошенко Л.Н.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старший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Лисаковской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Рогожан Н.А.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Житикаринской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114" w:after="114"/>
              <w:ind w:hanging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Жаманкулова К.А.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Алтынсаринской подстанции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Шаповалова Е.А.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left="720"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медсестра Аулиекольской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Штумпф Г.В.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Амангельдинской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Сарсенбетова Г.М.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Денисовской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Игнатьев А.С.</w:t>
            </w:r>
          </w:p>
        </w:tc>
      </w:tr>
      <w:tr>
        <w:trPr/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Жангельдинской подстанции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Оразбаев С.М.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 Тобылской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57" w:after="57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Аветисян К.А.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Камыстинской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Виробян Н.Г.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Карабалыкской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Озарников В.А.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Карасуской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Майленова Ж.К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Качарской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Чернецкая Н.Я.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Кушмурунской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Серебрякова Н.И.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Мендыкаринской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Кусумбаева А.О.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Наурзумской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Жунусов А.У.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Октябрьской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Буркутбаева Р.Ж.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Сарыкольской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Фоменко Т.А.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Тарановской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Саенко Н.В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Узункольской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114" w:after="114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Мирошник И.М.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фельдшер Федоровской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114" w:after="114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Репина В.Л.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водитель Аркалыкской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Жуматов С.Е.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водитель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Рудненской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Логинов А.Б.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Лисаковской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Батурин Д.В.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left="720"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Житикаринской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Утебаев К.А.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Алтынсаринской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Кульдинов У.А.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в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одитель Аулиекольской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Кравченко Е.Г.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Амангельдинской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114" w:after="114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Қабақ Б.К.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водитель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Денисовской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Губенко М.В.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Жангельдинской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Жанат Қ.О.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 Тобылской 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Шанатов Е.Е.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водитель</w:t>
            </w: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Камыстинской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Хлебов А.Н.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Карабалыкской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Прудников С.В.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Карасуской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Шмелёв С.В.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114" w:after="114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Качарской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114" w:after="114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Кавтаскин В.В.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Кушмурунской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Сейферлинг В.В.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Мендыкаринской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Кабдрахметов М.Ж.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Наурзумской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Волков М.Ю.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Октябрьской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Сеитжан Т.С.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Сарыкольской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Палаус А.С.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Тарановской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Манирко П.И.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Узункольской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Касымов М.Г.</w:t>
            </w:r>
          </w:p>
        </w:tc>
      </w:tr>
      <w:tr>
        <w:trPr/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0" w:after="0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kk-KZ"/>
              </w:rPr>
              <w:t>водитель Фёдоровской подстанции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9"/>
              <w:widowControl w:val="false"/>
              <w:shd w:val="clear" w:color="auto" w:fill="auto"/>
              <w:spacing w:before="0" w:after="0"/>
              <w:ind w:hanging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r>
          </w:p>
        </w:tc>
        <w:tc>
          <w:tcPr>
            <w:tcW w:w="3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hd w:val="clear" w:color="auto" w:fill="auto"/>
              <w:spacing w:lineRule="auto" w:line="240" w:before="57" w:after="57"/>
              <w:ind w:hanging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ru-RU"/>
              </w:rPr>
              <w:t>Никитас В.Г.</w:t>
            </w:r>
          </w:p>
        </w:tc>
      </w:tr>
    </w:tbl>
    <w:p>
      <w:pPr>
        <w:pStyle w:val="Normal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rPr>
          <w:color w:val="000000" w:themeColor="text1"/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701" w:right="851" w:header="0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349261913"/>
    </w:sdtPr>
    <w:sdtContent>
      <w:p>
        <w:pPr>
          <w:pStyle w:val="Style26"/>
          <w:jc w:val="right"/>
          <w:rPr/>
        </w:pPr>
        <w:r>
          <w:rPr/>
          <w:t xml:space="preserve">Страница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14</w:t>
        </w:r>
        <w:r>
          <w:rPr>
            <w:b/>
            <w:bCs/>
          </w:rPr>
          <w:fldChar w:fldCharType="end"/>
        </w:r>
        <w:r>
          <w:rPr/>
          <w:t xml:space="preserve"> из </w:t>
        </w:r>
        <w:r>
          <w:rPr>
            <w:b/>
            <w:bCs/>
          </w:rPr>
          <w:t>12</w:t>
        </w:r>
      </w:p>
    </w:sdtContent>
  </w:sdt>
  <w:p>
    <w:pPr>
      <w:pStyle w:val="Style26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32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32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53f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qFormat/>
    <w:locked/>
    <w:rsid w:val="00d953f0"/>
    <w:rPr>
      <w:sz w:val="26"/>
      <w:szCs w:val="26"/>
      <w:shd w:fill="FFFFFF" w:val="clear"/>
    </w:rPr>
  </w:style>
  <w:style w:type="character" w:styleId="1" w:customStyle="1">
    <w:name w:val="Основной текст Знак1"/>
    <w:basedOn w:val="DefaultParagraphFont"/>
    <w:uiPriority w:val="99"/>
    <w:semiHidden/>
    <w:qFormat/>
    <w:rsid w:val="00d953f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Заголовок №1_"/>
    <w:qFormat/>
    <w:locked/>
    <w:rsid w:val="00d953f0"/>
    <w:rPr>
      <w:b/>
      <w:bCs/>
      <w:sz w:val="26"/>
      <w:szCs w:val="26"/>
      <w:shd w:fill="FFFFFF" w:val="clear"/>
    </w:rPr>
  </w:style>
  <w:style w:type="character" w:styleId="12pt" w:customStyle="1">
    <w:name w:val="Основной текст + 12 pt"/>
    <w:qFormat/>
    <w:rsid w:val="00d953f0"/>
    <w:rPr>
      <w:sz w:val="24"/>
      <w:szCs w:val="24"/>
      <w:lang w:bidi="ar-SA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da55c2"/>
    <w:rPr>
      <w:rFonts w:ascii="Segoe UI" w:hAnsi="Segoe UI" w:eastAsia="Times New Roman" w:cs="Segoe UI"/>
      <w:sz w:val="18"/>
      <w:szCs w:val="18"/>
      <w:lang w:eastAsia="ru-RU"/>
    </w:rPr>
  </w:style>
  <w:style w:type="character" w:styleId="Style16" w:customStyle="1">
    <w:name w:val="Верхний колонтитул Знак"/>
    <w:basedOn w:val="DefaultParagraphFont"/>
    <w:link w:val="ad"/>
    <w:uiPriority w:val="99"/>
    <w:qFormat/>
    <w:rsid w:val="00dd552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Нижний колонтитул Знак"/>
    <w:basedOn w:val="DefaultParagraphFont"/>
    <w:link w:val="af"/>
    <w:uiPriority w:val="99"/>
    <w:qFormat/>
    <w:rsid w:val="00dd552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rsid w:val="00d953f0"/>
    <w:pPr>
      <w:shd w:val="clear" w:color="auto" w:fill="FFFFFF"/>
      <w:spacing w:lineRule="exact" w:line="317" w:before="420" w:after="0"/>
      <w:ind w:hanging="380"/>
      <w:jc w:val="both"/>
    </w:pPr>
    <w:rPr>
      <w:rFonts w:ascii="Calibri" w:hAnsi="Calibri" w:eastAsia="Calibri" w:cs="" w:asciiTheme="minorHAnsi" w:cstheme="minorBidi" w:eastAsiaTheme="minorHAnsi" w:hAnsiTheme="minorHAnsi"/>
      <w:sz w:val="26"/>
      <w:szCs w:val="26"/>
      <w:lang w:eastAsia="en-US"/>
    </w:rPr>
  </w:style>
  <w:style w:type="paragraph" w:styleId="Style20">
    <w:name w:val="List"/>
    <w:basedOn w:val="Style19"/>
    <w:pPr>
      <w:shd w:val="clear" w:fill="FFFFFF"/>
    </w:pPr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Title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12" w:customStyle="1">
    <w:name w:val="Заголовок №1"/>
    <w:basedOn w:val="Normal"/>
    <w:qFormat/>
    <w:rsid w:val="00d953f0"/>
    <w:pPr>
      <w:shd w:val="clear" w:color="auto" w:fill="FFFFFF"/>
      <w:spacing w:lineRule="exact" w:line="322" w:before="300" w:after="0"/>
      <w:jc w:val="center"/>
      <w:outlineLvl w:val="0"/>
    </w:pPr>
    <w:rPr>
      <w:rFonts w:ascii="Calibri" w:hAnsi="Calibri" w:eastAsia="Calibri" w:cs="" w:asciiTheme="minorHAnsi" w:cstheme="minorBidi" w:eastAsiaTheme="minorHAnsi" w:hAnsiTheme="minorHAnsi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a935ea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2f4508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da55c2"/>
    <w:pPr/>
    <w:rPr>
      <w:rFonts w:ascii="Segoe UI" w:hAnsi="Segoe UI" w:cs="Segoe UI"/>
      <w:sz w:val="18"/>
      <w:szCs w:val="18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e"/>
    <w:uiPriority w:val="99"/>
    <w:unhideWhenUsed/>
    <w:rsid w:val="00dd5520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f0"/>
    <w:uiPriority w:val="99"/>
    <w:unhideWhenUsed/>
    <w:rsid w:val="00dd5520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7">
    <w:name w:val="Содержимое таблицы"/>
    <w:basedOn w:val="Normal"/>
    <w:qFormat/>
    <w:pPr>
      <w:widowControl w:val="false"/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33015-ED2E-4102-8CEC-ADC7CFF2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Application>LibreOffice/7.0.4.2$Windows_X86_64 LibreOffice_project/dcf040e67528d9187c66b2379df5ea4407429775</Application>
  <AppVersion>15.0000</AppVersion>
  <Pages>14</Pages>
  <Words>2298</Words>
  <Characters>17019</Characters>
  <CharactersWithSpaces>18889</CharactersWithSpaces>
  <Paragraphs>524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2020-02-17T06:20:00Z</dcterms:created>
  <dc:creator>Zam-omr</dc:creator>
  <dc:description/>
  <dc:language>ru-RU</dc:language>
  <cp:lastModifiedBy/>
  <cp:lastPrinted>2021-04-01T10:30:13Z</cp:lastPrinted>
  <dcterms:modified xsi:type="dcterms:W3CDTF">2021-04-01T10:41:13Z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